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ED1" w:rsidRDefault="007A5ED1" w:rsidP="007A5ED1">
      <w:pPr>
        <w:pStyle w:val="ConsPlusTitle"/>
        <w:jc w:val="center"/>
      </w:pPr>
      <w:r>
        <w:t>ПРАВИТЕЛЬСТВО КИРОВСКОЙ ОБЛАСТИ</w:t>
      </w:r>
    </w:p>
    <w:p w:rsidR="007A5ED1" w:rsidRDefault="007A5ED1" w:rsidP="007A5ED1">
      <w:pPr>
        <w:pStyle w:val="ConsPlusTitle"/>
        <w:jc w:val="center"/>
      </w:pPr>
    </w:p>
    <w:p w:rsidR="007A5ED1" w:rsidRDefault="007A5ED1" w:rsidP="007A5ED1">
      <w:pPr>
        <w:pStyle w:val="ConsPlusTitle"/>
        <w:jc w:val="center"/>
      </w:pPr>
      <w:r>
        <w:t>ПОСТАНОВЛЕНИЕ</w:t>
      </w:r>
    </w:p>
    <w:p w:rsidR="007A5ED1" w:rsidRDefault="007A5ED1" w:rsidP="007A5ED1">
      <w:pPr>
        <w:pStyle w:val="ConsPlusTitle"/>
        <w:jc w:val="center"/>
      </w:pPr>
      <w:r>
        <w:t>от 30 декабря 2015 г. N 77/911</w:t>
      </w:r>
    </w:p>
    <w:p w:rsidR="007A5ED1" w:rsidRDefault="007A5ED1" w:rsidP="007A5ED1">
      <w:pPr>
        <w:pStyle w:val="ConsPlusTitle"/>
        <w:jc w:val="center"/>
      </w:pPr>
    </w:p>
    <w:p w:rsidR="007A5ED1" w:rsidRDefault="007A5ED1" w:rsidP="007A5ED1">
      <w:pPr>
        <w:pStyle w:val="ConsPlusTitle"/>
        <w:jc w:val="center"/>
      </w:pPr>
      <w:r>
        <w:t>О ВОЗМЕЩЕНИИ ЧАСТИ ЗАТРАТ НА УПЛАТУ ПРОЦЕНТОВ ПО КРЕДИТАМ,</w:t>
      </w:r>
    </w:p>
    <w:p w:rsidR="007A5ED1" w:rsidRDefault="007A5ED1" w:rsidP="007A5ED1">
      <w:pPr>
        <w:pStyle w:val="ConsPlusTitle"/>
        <w:jc w:val="center"/>
      </w:pPr>
      <w:r>
        <w:t>ПОЛУЧЕННЫМ В РОССИЙСКИХ КРЕДИТНЫХ ОРГАНИЗАЦИЯХ, И ЗАЙМАМ,</w:t>
      </w:r>
    </w:p>
    <w:p w:rsidR="007A5ED1" w:rsidRDefault="007A5ED1" w:rsidP="007A5ED1">
      <w:pPr>
        <w:pStyle w:val="ConsPlusTitle"/>
        <w:jc w:val="center"/>
      </w:pPr>
      <w:r>
        <w:t>ПОЛУЧЕННЫМ В СЕЛЬСКОХОЗЯЙСТВЕННЫХ КРЕДИТНЫХ</w:t>
      </w:r>
    </w:p>
    <w:p w:rsidR="007A5ED1" w:rsidRDefault="007A5ED1" w:rsidP="007A5ED1">
      <w:pPr>
        <w:pStyle w:val="ConsPlusTitle"/>
        <w:jc w:val="center"/>
      </w:pPr>
      <w:r>
        <w:t xml:space="preserve">ПОТРЕБИТЕЛЬСКИХ </w:t>
      </w:r>
      <w:proofErr w:type="gramStart"/>
      <w:r>
        <w:t>КООПЕРАТИВАХ</w:t>
      </w:r>
      <w:proofErr w:type="gramEnd"/>
    </w:p>
    <w:p w:rsidR="007A5ED1" w:rsidRDefault="007A5ED1" w:rsidP="007A5ED1">
      <w:pPr>
        <w:pStyle w:val="ConsPlusNormal"/>
        <w:jc w:val="center"/>
      </w:pPr>
      <w:r>
        <w:t>Список изменяющих документов</w:t>
      </w:r>
    </w:p>
    <w:p w:rsidR="007A5ED1" w:rsidRDefault="007A5ED1" w:rsidP="007A5ED1">
      <w:pPr>
        <w:pStyle w:val="ConsPlusNormal"/>
        <w:jc w:val="center"/>
      </w:pPr>
      <w:proofErr w:type="gramStart"/>
      <w:r>
        <w:t xml:space="preserve">(в ред. </w:t>
      </w:r>
      <w:hyperlink r:id="rId4" w:history="1">
        <w:r>
          <w:rPr>
            <w:color w:val="0000FF"/>
          </w:rPr>
          <w:t>постановления</w:t>
        </w:r>
      </w:hyperlink>
      <w:r>
        <w:t xml:space="preserve"> Правительства Кировской области</w:t>
      </w:r>
      <w:proofErr w:type="gramEnd"/>
    </w:p>
    <w:p w:rsidR="007A5ED1" w:rsidRDefault="007A5ED1" w:rsidP="007A5ED1">
      <w:pPr>
        <w:pStyle w:val="ConsPlusNormal"/>
        <w:jc w:val="center"/>
      </w:pPr>
      <w:r>
        <w:t>от 04.05.2016 N 97/275)</w:t>
      </w:r>
    </w:p>
    <w:p w:rsidR="007A5ED1" w:rsidRDefault="007A5ED1" w:rsidP="007A5ED1">
      <w:pPr>
        <w:pStyle w:val="ConsPlusNormal"/>
        <w:jc w:val="both"/>
      </w:pPr>
    </w:p>
    <w:p w:rsidR="007A5ED1" w:rsidRDefault="007A5ED1" w:rsidP="007A5ED1">
      <w:pPr>
        <w:pStyle w:val="ConsPlusNormal"/>
        <w:ind w:firstLine="540"/>
        <w:jc w:val="both"/>
      </w:pPr>
      <w:proofErr w:type="gramStart"/>
      <w:r>
        <w:t xml:space="preserve">В целях повышения доступности кредитов и займов для сельскохозяйственных товаропроизводителей, организаций агропромышленного комплекса и организаций потребительской кооперации, а также в целях реализации государственной </w:t>
      </w:r>
      <w:hyperlink r:id="rId5" w:history="1">
        <w:r>
          <w:rPr>
            <w:color w:val="0000FF"/>
          </w:rPr>
          <w:t>программы</w:t>
        </w:r>
      </w:hyperlink>
      <w:r>
        <w:t xml:space="preserve"> Кировской области "Развитие агропромышленного комплекса" на 2013 - 2020 годы, утвержденной постановлением Правительства Кировской области от 10.12.2012 N 185/735 "О государственной программе Кировской области "Развитие агропромышленного комплекса" на 2013 - 2020 годы", и </w:t>
      </w:r>
      <w:hyperlink r:id="rId6" w:history="1">
        <w:r>
          <w:rPr>
            <w:color w:val="0000FF"/>
          </w:rPr>
          <w:t>Правил</w:t>
        </w:r>
      </w:hyperlink>
      <w:r>
        <w:t xml:space="preserve"> предоставления и распределения</w:t>
      </w:r>
      <w:proofErr w:type="gramEnd"/>
      <w:r>
        <w:t xml:space="preserve"> </w:t>
      </w:r>
      <w:proofErr w:type="gramStart"/>
      <w:r>
        <w:t>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кооперативах, утвержденных постановлением Правительства Российской Федерации от 28.12.2012 N 1460 "Об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</w:t>
      </w:r>
      <w:proofErr w:type="gramEnd"/>
      <w:r>
        <w:t xml:space="preserve"> по кредитам, полученным в российских кредитных организациях, и займам, полученным в сельскохозяйственных кредитных потребительских кооперативах", Правительство Кировской области постановляет:</w:t>
      </w:r>
    </w:p>
    <w:p w:rsidR="007A5ED1" w:rsidRDefault="007A5ED1" w:rsidP="007A5ED1">
      <w:pPr>
        <w:pStyle w:val="ConsPlusNormal"/>
        <w:ind w:firstLine="540"/>
        <w:jc w:val="both"/>
      </w:pPr>
      <w:r>
        <w:t xml:space="preserve">1. Утвердить </w:t>
      </w:r>
      <w:hyperlink w:anchor="P44" w:history="1">
        <w:r>
          <w:rPr>
            <w:color w:val="0000FF"/>
          </w:rPr>
          <w:t>Порядок</w:t>
        </w:r>
      </w:hyperlink>
      <w:r>
        <w:t xml:space="preserve"> предоставления субсидий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потребительских кооперативах (далее - Порядок), согласно приложению.</w:t>
      </w:r>
    </w:p>
    <w:p w:rsidR="007A5ED1" w:rsidRDefault="007A5ED1" w:rsidP="007A5ED1">
      <w:pPr>
        <w:pStyle w:val="ConsPlusNormal"/>
        <w:ind w:firstLine="540"/>
        <w:jc w:val="both"/>
      </w:pPr>
      <w:r>
        <w:t xml:space="preserve">2. Внести изменение в постановление Правительства Кировской области от 14.04.2015 N 33/182 "О внесении изменений в некоторые постановления Правительства Кировской области", исключив из него </w:t>
      </w:r>
      <w:hyperlink r:id="rId7" w:history="1">
        <w:r>
          <w:rPr>
            <w:color w:val="0000FF"/>
          </w:rPr>
          <w:t>пункт 10</w:t>
        </w:r>
      </w:hyperlink>
      <w:r>
        <w:t>.</w:t>
      </w:r>
    </w:p>
    <w:p w:rsidR="007A5ED1" w:rsidRDefault="007A5ED1" w:rsidP="007A5ED1">
      <w:pPr>
        <w:pStyle w:val="ConsPlusNormal"/>
        <w:ind w:firstLine="540"/>
        <w:jc w:val="both"/>
      </w:pPr>
      <w:r>
        <w:t xml:space="preserve">3. Внести изменение в постановление Правительства Кировской области от 09.07.2015 N 48/384 "О внесении изменений в некоторые постановления Правительства Кировской области", исключив из него </w:t>
      </w:r>
      <w:hyperlink r:id="rId8" w:history="1">
        <w:r>
          <w:rPr>
            <w:color w:val="0000FF"/>
          </w:rPr>
          <w:t>пункт 10</w:t>
        </w:r>
      </w:hyperlink>
      <w:r>
        <w:t>.</w:t>
      </w:r>
    </w:p>
    <w:p w:rsidR="007A5ED1" w:rsidRDefault="007A5ED1" w:rsidP="007A5ED1">
      <w:pPr>
        <w:pStyle w:val="ConsPlusNormal"/>
        <w:ind w:firstLine="540"/>
        <w:jc w:val="both"/>
      </w:pPr>
      <w:r>
        <w:t>4. Признать утратившими силу постановления Правительства Кировской области:</w:t>
      </w:r>
    </w:p>
    <w:p w:rsidR="007A5ED1" w:rsidRDefault="007A5ED1" w:rsidP="007A5ED1">
      <w:pPr>
        <w:pStyle w:val="ConsPlusNormal"/>
        <w:ind w:firstLine="540"/>
        <w:jc w:val="both"/>
      </w:pPr>
      <w:r>
        <w:t xml:space="preserve">4.1. От 12.03.2013 </w:t>
      </w:r>
      <w:hyperlink r:id="rId9" w:history="1">
        <w:r>
          <w:rPr>
            <w:color w:val="0000FF"/>
          </w:rPr>
          <w:t>N 199/127</w:t>
        </w:r>
      </w:hyperlink>
      <w:r>
        <w:t xml:space="preserve"> "О возмещении части затрат на уплату процентов по кредитам и займам, связанным с сельскохозяйственным производством".</w:t>
      </w:r>
    </w:p>
    <w:p w:rsidR="007A5ED1" w:rsidRDefault="007A5ED1" w:rsidP="007A5ED1">
      <w:pPr>
        <w:pStyle w:val="ConsPlusNormal"/>
        <w:ind w:firstLine="540"/>
        <w:jc w:val="both"/>
      </w:pPr>
      <w:r>
        <w:t xml:space="preserve">4.2. От 25.06.2013 </w:t>
      </w:r>
      <w:hyperlink r:id="rId10" w:history="1">
        <w:r>
          <w:rPr>
            <w:color w:val="0000FF"/>
          </w:rPr>
          <w:t>N 214/382</w:t>
        </w:r>
      </w:hyperlink>
      <w:r>
        <w:t xml:space="preserve"> "О внесении изменений в постановление Правительства Кировской области от 12.03.2013 N 199/127".</w:t>
      </w:r>
    </w:p>
    <w:p w:rsidR="007A5ED1" w:rsidRDefault="007A5ED1" w:rsidP="007A5ED1">
      <w:pPr>
        <w:pStyle w:val="ConsPlusNormal"/>
        <w:ind w:firstLine="540"/>
        <w:jc w:val="both"/>
      </w:pPr>
      <w:r>
        <w:t xml:space="preserve">4.3. От 05.02.2014 </w:t>
      </w:r>
      <w:hyperlink r:id="rId11" w:history="1">
        <w:r>
          <w:rPr>
            <w:color w:val="0000FF"/>
          </w:rPr>
          <w:t>N 247/85</w:t>
        </w:r>
      </w:hyperlink>
      <w:r>
        <w:t xml:space="preserve"> "О внесении изменений в постановление Правительства Кировской области от 12.03.2013 N 199/127".</w:t>
      </w:r>
    </w:p>
    <w:p w:rsidR="007A5ED1" w:rsidRDefault="007A5ED1" w:rsidP="007A5ED1">
      <w:pPr>
        <w:pStyle w:val="ConsPlusNormal"/>
        <w:ind w:firstLine="540"/>
        <w:jc w:val="both"/>
      </w:pPr>
      <w:r>
        <w:t xml:space="preserve">4.4. От 06.10.2014 </w:t>
      </w:r>
      <w:hyperlink r:id="rId12" w:history="1">
        <w:r>
          <w:rPr>
            <w:color w:val="0000FF"/>
          </w:rPr>
          <w:t>N 3/20</w:t>
        </w:r>
      </w:hyperlink>
      <w:r>
        <w:t xml:space="preserve"> "О внесении изменений в постановление Правительства Кировской области от 12.03.2013 N 199/127".</w:t>
      </w:r>
    </w:p>
    <w:p w:rsidR="007A5ED1" w:rsidRDefault="007A5ED1" w:rsidP="007A5ED1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выполнением постановления возложить на заместителя Председателя Правительства области, министра сельского хозяйства и продовольствия Кировской области </w:t>
      </w:r>
      <w:proofErr w:type="spellStart"/>
      <w:r>
        <w:t>Котлячкова</w:t>
      </w:r>
      <w:proofErr w:type="spellEnd"/>
      <w:r>
        <w:t xml:space="preserve"> А.А.</w:t>
      </w:r>
    </w:p>
    <w:p w:rsidR="007A5ED1" w:rsidRDefault="007A5ED1" w:rsidP="007A5ED1">
      <w:pPr>
        <w:pStyle w:val="ConsPlusNormal"/>
        <w:ind w:firstLine="540"/>
        <w:jc w:val="both"/>
      </w:pPr>
      <w:r>
        <w:t xml:space="preserve">6. Настоящее постановление вступает в силу через десять дней после его официального опубликования, за исключением </w:t>
      </w:r>
      <w:hyperlink w:anchor="P56" w:history="1">
        <w:r>
          <w:rPr>
            <w:color w:val="0000FF"/>
          </w:rPr>
          <w:t>пункта 1.1 раздела 1</w:t>
        </w:r>
      </w:hyperlink>
      <w:r>
        <w:t xml:space="preserve"> и </w:t>
      </w:r>
      <w:hyperlink w:anchor="P106" w:history="1">
        <w:r>
          <w:rPr>
            <w:color w:val="0000FF"/>
          </w:rPr>
          <w:t>подпункта 2.1.4 пункта 2.1 раздела 2</w:t>
        </w:r>
      </w:hyperlink>
      <w:r>
        <w:t xml:space="preserve"> Порядка, вступающих в силу с 06.02.2015.</w:t>
      </w:r>
    </w:p>
    <w:p w:rsidR="007A5ED1" w:rsidRDefault="007A5ED1" w:rsidP="007A5ED1">
      <w:pPr>
        <w:pStyle w:val="ConsPlusNormal"/>
        <w:ind w:firstLine="540"/>
        <w:jc w:val="both"/>
      </w:pPr>
      <w:bookmarkStart w:id="0" w:name="P25"/>
      <w:bookmarkEnd w:id="0"/>
      <w:proofErr w:type="gramStart"/>
      <w:r>
        <w:lastRenderedPageBreak/>
        <w:t xml:space="preserve">Действие </w:t>
      </w:r>
      <w:hyperlink w:anchor="P63" w:history="1">
        <w:r>
          <w:rPr>
            <w:color w:val="0000FF"/>
          </w:rPr>
          <w:t>подпунктов 1.3.1.1</w:t>
        </w:r>
      </w:hyperlink>
      <w:r>
        <w:t xml:space="preserve">, </w:t>
      </w:r>
      <w:hyperlink w:anchor="P68" w:history="1">
        <w:r>
          <w:rPr>
            <w:color w:val="0000FF"/>
          </w:rPr>
          <w:t>1.3.1.3</w:t>
        </w:r>
      </w:hyperlink>
      <w:r>
        <w:t xml:space="preserve"> и </w:t>
      </w:r>
      <w:hyperlink w:anchor="P72" w:history="1">
        <w:r>
          <w:rPr>
            <w:color w:val="0000FF"/>
          </w:rPr>
          <w:t>1.3.1.4 пункта 1.3</w:t>
        </w:r>
      </w:hyperlink>
      <w:r>
        <w:t xml:space="preserve">, </w:t>
      </w:r>
      <w:hyperlink w:anchor="P90" w:history="1">
        <w:r>
          <w:rPr>
            <w:color w:val="0000FF"/>
          </w:rPr>
          <w:t>подпунктов 1.6.1.1</w:t>
        </w:r>
      </w:hyperlink>
      <w:r>
        <w:t xml:space="preserve"> и </w:t>
      </w:r>
      <w:hyperlink w:anchor="P94" w:history="1">
        <w:r>
          <w:rPr>
            <w:color w:val="0000FF"/>
          </w:rPr>
          <w:t>1.6.1.2</w:t>
        </w:r>
      </w:hyperlink>
      <w:r>
        <w:t xml:space="preserve"> (в части инвестиционных кредитных договоров (договоров займа), заключенных с 1 августа 2015 года) пункта 1.6 раздела 1, </w:t>
      </w:r>
      <w:hyperlink w:anchor="P114" w:history="1">
        <w:r>
          <w:rPr>
            <w:color w:val="0000FF"/>
          </w:rPr>
          <w:t>подпункта 2.1.5</w:t>
        </w:r>
      </w:hyperlink>
      <w:r>
        <w:t xml:space="preserve"> и </w:t>
      </w:r>
      <w:hyperlink w:anchor="P126" w:history="1">
        <w:r>
          <w:rPr>
            <w:color w:val="0000FF"/>
          </w:rPr>
          <w:t>абзаца третьего подпункта 2.1.6 пункта 2.1 раздела 2</w:t>
        </w:r>
      </w:hyperlink>
      <w:r>
        <w:t xml:space="preserve">, </w:t>
      </w:r>
      <w:hyperlink w:anchor="P170" w:history="1">
        <w:r>
          <w:rPr>
            <w:color w:val="0000FF"/>
          </w:rPr>
          <w:t>подпунктов 4.1.2.4</w:t>
        </w:r>
      </w:hyperlink>
      <w:r>
        <w:t xml:space="preserve">, </w:t>
      </w:r>
      <w:hyperlink w:anchor="P175" w:history="1">
        <w:r>
          <w:rPr>
            <w:color w:val="0000FF"/>
          </w:rPr>
          <w:t>4.1.2.5</w:t>
        </w:r>
      </w:hyperlink>
      <w:r>
        <w:t xml:space="preserve"> (в части получения кредитов (займов) на развитие мясного и молочного скотоводства, кредитных договоров (договоров займа), заключенных с</w:t>
      </w:r>
      <w:proofErr w:type="gramEnd"/>
      <w:r>
        <w:t xml:space="preserve"> </w:t>
      </w:r>
      <w:proofErr w:type="gramStart"/>
      <w:r>
        <w:t xml:space="preserve">1 января 2008 года по 31 декабря 2012 года включительно, на развитие мясного и (или) молочного скотоводства на срок до 15 лет) и </w:t>
      </w:r>
      <w:hyperlink w:anchor="P179" w:history="1">
        <w:r>
          <w:rPr>
            <w:color w:val="0000FF"/>
          </w:rPr>
          <w:t>подпункта 4.1.2.6</w:t>
        </w:r>
      </w:hyperlink>
      <w:r>
        <w:t xml:space="preserve"> (в части инвестиционных кредитных договоров (договоров займа), заключенных с 1 августа 2015 года) пункта 4.1 раздела 4, </w:t>
      </w:r>
      <w:hyperlink w:anchor="P192" w:history="1">
        <w:r>
          <w:rPr>
            <w:color w:val="0000FF"/>
          </w:rPr>
          <w:t>подпункта 5.1.1</w:t>
        </w:r>
      </w:hyperlink>
      <w:r>
        <w:t xml:space="preserve"> (в части кредитных договоров (договоров займа), заключенных с 1 августа 2015 года на срок до 1</w:t>
      </w:r>
      <w:proofErr w:type="gramEnd"/>
      <w:r>
        <w:t xml:space="preserve"> года), </w:t>
      </w:r>
      <w:hyperlink w:anchor="P201" w:history="1">
        <w:r>
          <w:rPr>
            <w:color w:val="0000FF"/>
          </w:rPr>
          <w:t>подпункта 5.1.2 пункта 5.1 раздела 5</w:t>
        </w:r>
      </w:hyperlink>
      <w:r>
        <w:t xml:space="preserve">, </w:t>
      </w:r>
      <w:hyperlink w:anchor="P261" w:history="1">
        <w:r>
          <w:rPr>
            <w:color w:val="0000FF"/>
          </w:rPr>
          <w:t>подпунктов 6.2.2</w:t>
        </w:r>
      </w:hyperlink>
      <w:r>
        <w:t xml:space="preserve"> и </w:t>
      </w:r>
      <w:hyperlink w:anchor="P265" w:history="1">
        <w:r>
          <w:rPr>
            <w:color w:val="0000FF"/>
          </w:rPr>
          <w:t>6.2.3 пункта 6.2 раздела 6</w:t>
        </w:r>
      </w:hyperlink>
      <w:r>
        <w:t xml:space="preserve"> Порядка распространяется на правоотношения, возникшие с 08.08.2015.</w:t>
      </w:r>
    </w:p>
    <w:p w:rsidR="007A5ED1" w:rsidRDefault="007A5ED1" w:rsidP="007A5ED1">
      <w:pPr>
        <w:pStyle w:val="ConsPlusNormal"/>
        <w:jc w:val="both"/>
      </w:pPr>
      <w:r>
        <w:t xml:space="preserve">(п. 6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Кировской области от 04.05.2016 N 97/275)</w:t>
      </w:r>
    </w:p>
    <w:p w:rsidR="007A5ED1" w:rsidRDefault="007A5ED1" w:rsidP="007A5ED1">
      <w:pPr>
        <w:pStyle w:val="ConsPlusNormal"/>
        <w:jc w:val="both"/>
      </w:pPr>
    </w:p>
    <w:p w:rsidR="007A5ED1" w:rsidRDefault="007A5ED1" w:rsidP="007A5ED1">
      <w:pPr>
        <w:pStyle w:val="ConsPlusNormal"/>
        <w:jc w:val="right"/>
      </w:pPr>
      <w:r>
        <w:t>Губернатор -</w:t>
      </w:r>
    </w:p>
    <w:p w:rsidR="007A5ED1" w:rsidRDefault="007A5ED1" w:rsidP="007A5ED1">
      <w:pPr>
        <w:pStyle w:val="ConsPlusNormal"/>
        <w:jc w:val="right"/>
      </w:pPr>
      <w:r>
        <w:t>Председатель Правительства</w:t>
      </w:r>
    </w:p>
    <w:p w:rsidR="007A5ED1" w:rsidRDefault="007A5ED1" w:rsidP="007A5ED1">
      <w:pPr>
        <w:pStyle w:val="ConsPlusNormal"/>
        <w:jc w:val="right"/>
      </w:pPr>
      <w:r>
        <w:t>Кировской области</w:t>
      </w:r>
    </w:p>
    <w:p w:rsidR="007A5ED1" w:rsidRDefault="007A5ED1" w:rsidP="007A5ED1">
      <w:pPr>
        <w:pStyle w:val="ConsPlusNormal"/>
        <w:jc w:val="right"/>
      </w:pPr>
      <w:r>
        <w:t>Н.Ю.БЕЛЫХ</w:t>
      </w:r>
    </w:p>
    <w:p w:rsidR="000E2D0A" w:rsidRDefault="000E2D0A"/>
    <w:sectPr w:rsidR="000E2D0A" w:rsidSect="000E2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A5ED1"/>
    <w:rsid w:val="000E2D0A"/>
    <w:rsid w:val="007A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A5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AF6FF48D732B8AAFF53C7DA002C69F17A70DAB1E8640F3297063F7F3E46C0D6CBD1A34BCD41338911FACl1E2I" TargetMode="External"/><Relationship Id="rId13" Type="http://schemas.openxmlformats.org/officeDocument/2006/relationships/hyperlink" Target="consultantplus://offline/ref=F5AF6FF48D732B8AAFF53C7DA002C69F17A70DAB178F46F02B7C3EFDFBBD600F6BB24523BB9D1F39911FAD16l0E3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AF6FF48D732B8AAFF53C7DA002C69F17A70DAB1E8846F22A7063F7F3E46C0D6CBD1A34BCD41338911FAFl1E7I" TargetMode="External"/><Relationship Id="rId12" Type="http://schemas.openxmlformats.org/officeDocument/2006/relationships/hyperlink" Target="consultantplus://offline/ref=F5AF6FF48D732B8AAFF53C7DA002C69F17A70DAB1E8F44F12E7063F7F3E46C0Dl6E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AF6FF48D732B8AAFF52270B66E9A9616A55AA51E8C4DA5722F38AAA4ED665A2BF24376F8D9123Al9E5I" TargetMode="External"/><Relationship Id="rId11" Type="http://schemas.openxmlformats.org/officeDocument/2006/relationships/hyperlink" Target="consultantplus://offline/ref=F5AF6FF48D732B8AAFF53C7DA002C69F17A70DAB118D41F02A7063F7F3E46C0Dl6ECI" TargetMode="External"/><Relationship Id="rId5" Type="http://schemas.openxmlformats.org/officeDocument/2006/relationships/hyperlink" Target="consultantplus://offline/ref=F5AF6FF48D732B8AAFF53C7DA002C69F17A70DAB178F45F2297A3EFDFBBD600F6BB24523BB9D1F39911DA813l0E7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5AF6FF48D732B8AAFF53C7DA002C69F17A70DAB108A4FF32D7063F7F3E46C0Dl6ECI" TargetMode="External"/><Relationship Id="rId4" Type="http://schemas.openxmlformats.org/officeDocument/2006/relationships/hyperlink" Target="consultantplus://offline/ref=F5AF6FF48D732B8AAFF53C7DA002C69F17A70DAB178F46F02B7C3EFDFBBD600F6BB24523BB9D1F39911FAD16l0E0I" TargetMode="External"/><Relationship Id="rId9" Type="http://schemas.openxmlformats.org/officeDocument/2006/relationships/hyperlink" Target="consultantplus://offline/ref=F5AF6FF48D732B8AAFF53C7DA002C69F17A70DAB1E864EF2297063F7F3E46C0Dl6E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904</Words>
  <Characters>5158</Characters>
  <Application>Microsoft Office Word</Application>
  <DocSecurity>0</DocSecurity>
  <Lines>42</Lines>
  <Paragraphs>12</Paragraphs>
  <ScaleCrop>false</ScaleCrop>
  <Company/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Ivanova</cp:lastModifiedBy>
  <cp:revision>1</cp:revision>
  <dcterms:created xsi:type="dcterms:W3CDTF">2016-08-10T08:05:00Z</dcterms:created>
  <dcterms:modified xsi:type="dcterms:W3CDTF">2016-08-10T08:05:00Z</dcterms:modified>
</cp:coreProperties>
</file>